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4" w:rsidRDefault="005115CC" w:rsidP="00EA56D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 xml:space="preserve">Методические рекомендации   по организации и проведению </w:t>
      </w:r>
    </w:p>
    <w:p w:rsidR="005115CC" w:rsidRPr="00017B74" w:rsidRDefault="005115CC" w:rsidP="00EA56D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>информационного часа в учреждениях  образования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>Информационный  час</w:t>
      </w:r>
      <w:r w:rsidRPr="005115CC">
        <w:rPr>
          <w:rFonts w:ascii="Times New Roman" w:hAnsi="Times New Roman"/>
          <w:sz w:val="28"/>
          <w:szCs w:val="28"/>
        </w:rPr>
        <w:t xml:space="preserve">  –  форма  организации  воспитательного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процесса, направленная на формирование политической и информационной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культуры  учащейся  молодежи,  уважения  к  культурному  и  научному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наследию,  историческим  достижениям  Республики  Беларусь,  создание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условий  для  участия  подрастающего  поколения  в  обсуждении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экономических, социальных, политических и духовных проблем общества.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>Цель  информационного  часа</w:t>
      </w:r>
      <w:r w:rsidRPr="005115CC">
        <w:rPr>
          <w:rFonts w:ascii="Times New Roman" w:hAnsi="Times New Roman"/>
          <w:sz w:val="28"/>
          <w:szCs w:val="28"/>
        </w:rPr>
        <w:t xml:space="preserve">  –  помочь  молодежи  ориентироваться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потоке  происходящих  в  мире  и  стране  событий,  выработать  активную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гражданскую  позицию,  осознанно  участвовать  в  общественной  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страны.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 xml:space="preserve">Основными  принципами </w:t>
      </w:r>
      <w:r w:rsidRPr="005115CC">
        <w:rPr>
          <w:rFonts w:ascii="Times New Roman" w:hAnsi="Times New Roman"/>
          <w:sz w:val="28"/>
          <w:szCs w:val="28"/>
        </w:rPr>
        <w:t xml:space="preserve"> проведения  информационного  часа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являются: актуальность, интерактивность, подача материала в современной,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интересной для молодежи форме.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Информационные  часы  проводятся  еженедельно  и  должны  быть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прописаны  в  режиме  работы  учреждения  образования,  утвержденном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руководителем  учреждения  образования.  Информационные  часы  могут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проводиться  до  начала  учебных  занятий  и  после  их  завершения. 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составлении  расписания  необходимо  учитывать  мнения  и  пожелания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учащейся  молодежи,  особенности  образовательного  процесса 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образования.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Информационный час может стоять в расписании в любой день недели.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Временной промежуток информационного часа − от 20 до 45 минут.  </w:t>
      </w:r>
    </w:p>
    <w:p w:rsid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Организация  информационного  часа  в  учреждениях  образования </w:t>
      </w:r>
      <w:r>
        <w:rPr>
          <w:rFonts w:ascii="Times New Roman" w:hAnsi="Times New Roman"/>
          <w:sz w:val="28"/>
          <w:szCs w:val="28"/>
        </w:rPr>
        <w:t xml:space="preserve"> требует  </w:t>
      </w:r>
      <w:r w:rsidRPr="005115CC">
        <w:rPr>
          <w:rFonts w:ascii="Times New Roman" w:hAnsi="Times New Roman"/>
          <w:sz w:val="28"/>
          <w:szCs w:val="28"/>
        </w:rPr>
        <w:t xml:space="preserve">тщательной  работы,  как  на  этапе  подготовки,  так  и  на  этапе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проведения.  </w:t>
      </w:r>
    </w:p>
    <w:p w:rsidR="00EA56D5" w:rsidRDefault="00EA56D5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D5" w:rsidRDefault="00EA56D5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5CC" w:rsidRPr="00017B74" w:rsidRDefault="005115CC" w:rsidP="00EA56D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17B74">
        <w:rPr>
          <w:rFonts w:ascii="Times New Roman" w:hAnsi="Times New Roman"/>
          <w:b/>
          <w:color w:val="0070C0"/>
          <w:sz w:val="28"/>
          <w:szCs w:val="28"/>
        </w:rPr>
        <w:t>Этапы подготовки информационного часа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>1.  Определение  темы  информационного  часа.</w:t>
      </w:r>
      <w:r w:rsidRPr="005115CC">
        <w:rPr>
          <w:rFonts w:ascii="Times New Roman" w:hAnsi="Times New Roman"/>
          <w:sz w:val="28"/>
          <w:szCs w:val="28"/>
        </w:rPr>
        <w:t xml:space="preserve">  Информационные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часы  проводятся  по  тематике,  утвержденной  заместителем  руководителя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учреждения  образования  по  воспитательной  работе,  в  соответствии 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основными  направлениями  идеологической  и  воспитательной  работы,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определенными  программно-планирующей  документацией  воспитания,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инструктивно-методическими  письмами  Министерства 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Республики Беларусь и другими документами.  </w:t>
      </w:r>
    </w:p>
    <w:p w:rsidR="00EA56D5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lastRenderedPageBreak/>
        <w:t xml:space="preserve">Планирование  тематики  информационных  часов  рекомендуется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осуществлять  заранее,  с  учетом  актуальных  событий  в  стране,  в  мире,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интересов  учащейся  молодежи.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 При  необходимости  тематический 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проведения  информационного  часа  корректируется  в  зависимости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значимости тех или иных проблем, вопросов, мероприятий, акций. 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>2. Определение цели и формата.</w:t>
      </w:r>
      <w:r w:rsidRPr="005115CC">
        <w:rPr>
          <w:rFonts w:ascii="Times New Roman" w:hAnsi="Times New Roman"/>
          <w:sz w:val="28"/>
          <w:szCs w:val="28"/>
        </w:rPr>
        <w:t xml:space="preserve"> Необходимо максимально конкретно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сформулировать  </w:t>
      </w:r>
      <w:proofErr w:type="gramStart"/>
      <w:r w:rsidRPr="005115CC">
        <w:rPr>
          <w:rFonts w:ascii="Times New Roman" w:hAnsi="Times New Roman"/>
          <w:sz w:val="28"/>
          <w:szCs w:val="28"/>
        </w:rPr>
        <w:t>цель</w:t>
      </w:r>
      <w:proofErr w:type="gramEnd"/>
      <w:r w:rsidRPr="005115CC">
        <w:rPr>
          <w:rFonts w:ascii="Times New Roman" w:hAnsi="Times New Roman"/>
          <w:sz w:val="28"/>
          <w:szCs w:val="28"/>
        </w:rPr>
        <w:t xml:space="preserve">:  какую  информацию  необходимо  донести  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молодежи? От ответа будет зависеть формат мероприятия: концепция, время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проведения  и  длительность,  роли  в  команде,  оформление  зала,  звуковое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сопровождение.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6D5">
        <w:rPr>
          <w:rFonts w:ascii="Times New Roman" w:hAnsi="Times New Roman"/>
          <w:color w:val="0070C0"/>
          <w:sz w:val="28"/>
          <w:szCs w:val="28"/>
        </w:rPr>
        <w:t>3. Планирование  и  проектирование  мероприятия.</w:t>
      </w:r>
      <w:r w:rsidRPr="005115CC">
        <w:rPr>
          <w:rFonts w:ascii="Times New Roman" w:hAnsi="Times New Roman"/>
          <w:sz w:val="28"/>
          <w:szCs w:val="28"/>
        </w:rPr>
        <w:t xml:space="preserve"> 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планировании  осуществляется  подбор  форм  (рубрик) 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мероприятия,  его  содержание.  Сначала  готовится  список  главных  задач,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которые максимально детализируется в виде конкретных шагов. 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>4. Распределение зон ответственности.</w:t>
      </w:r>
      <w:r w:rsidRPr="005115CC">
        <w:rPr>
          <w:rFonts w:ascii="Times New Roman" w:hAnsi="Times New Roman"/>
          <w:sz w:val="28"/>
          <w:szCs w:val="28"/>
        </w:rPr>
        <w:t xml:space="preserve"> Определение ответственных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исполнителей  для  каждой  рубрики,  с  учетом  умений,  способностей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интересов  учащихся. Очень  важно  распределить  задачи  и  ответственность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между  членами  команды  не  только  на  этапе  подготовки,  но  и  во  время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проведения мероприятия. Целесообразно обеспечить всю команду планом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распределением обязанностей.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При  подготовке  информационного  часа  рекомендуется  вовлечение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информационных  секторов  органов  самоуправления 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образования, а также привлечение максимального числа учащейся молодежи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к различным формам активности при подготовке мероприятия.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 xml:space="preserve">5. Информационное наполнение рубрик должно быть   направлено  на  всестороннее  раскрытие  выбранной  темы. </w:t>
      </w:r>
      <w:r w:rsidRPr="005115CC">
        <w:rPr>
          <w:rFonts w:ascii="Times New Roman" w:hAnsi="Times New Roman"/>
          <w:sz w:val="28"/>
          <w:szCs w:val="28"/>
        </w:rPr>
        <w:t xml:space="preserve"> Разработка  вопросов,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конкретизирующих  тему,  подбор  актуальных  материалов  по  теме,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информационное и методическое обеспечение.  </w:t>
      </w:r>
    </w:p>
    <w:p w:rsidR="005115CC" w:rsidRPr="00017B74" w:rsidRDefault="005115CC" w:rsidP="00EA56D5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 xml:space="preserve">6.  Разработка  сценария,  подготовка  оформления,  раздаточных  материалов.  </w:t>
      </w:r>
    </w:p>
    <w:p w:rsidR="005115CC" w:rsidRPr="00017B74" w:rsidRDefault="005115CC" w:rsidP="00EA56D5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 xml:space="preserve">7. Выбор  ведущих  (модераторов),  способных  заинтересовать  сверстников, сфокусировать их внимание на определенной проблеме. </w:t>
      </w:r>
    </w:p>
    <w:p w:rsidR="005115CC" w:rsidRPr="00017B74" w:rsidRDefault="005115CC" w:rsidP="00EA56D5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 xml:space="preserve">8. Репетиция, корректировка сценария, генеральная репетиция.  </w:t>
      </w:r>
    </w:p>
    <w:p w:rsid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>9. Разработка материалов для обратной связи.</w:t>
      </w:r>
      <w:r w:rsidRPr="005115CC">
        <w:rPr>
          <w:rFonts w:ascii="Times New Roman" w:hAnsi="Times New Roman"/>
          <w:sz w:val="28"/>
          <w:szCs w:val="28"/>
        </w:rPr>
        <w:t xml:space="preserve"> Обратная связь может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быть  в  форме  распечатанных  оценочных  листов,  заполняемых  в  конце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события,  или  в  форме  онлайн-опроса,  отзывов  посредством  социальных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сетей, видео-отзывов в конце мероприятия. Вопросы могут оценивать разные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lastRenderedPageBreak/>
        <w:t xml:space="preserve">аспекты:  форму  проведения  мероприятия,  содержание,  выступающих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работу организаторов.  </w:t>
      </w:r>
    </w:p>
    <w:p w:rsidR="005115CC" w:rsidRPr="00017B74" w:rsidRDefault="005115CC" w:rsidP="00EA56D5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 xml:space="preserve">10. Проведение мероприятия. </w:t>
      </w:r>
    </w:p>
    <w:p w:rsid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B74">
        <w:rPr>
          <w:rFonts w:ascii="Times New Roman" w:hAnsi="Times New Roman"/>
          <w:color w:val="0070C0"/>
          <w:sz w:val="28"/>
          <w:szCs w:val="28"/>
        </w:rPr>
        <w:t>11. Анализ  и  рефлексия</w:t>
      </w:r>
      <w:r w:rsidRPr="005115CC">
        <w:rPr>
          <w:rFonts w:ascii="Times New Roman" w:hAnsi="Times New Roman"/>
          <w:sz w:val="28"/>
          <w:szCs w:val="28"/>
        </w:rPr>
        <w:t xml:space="preserve">. Проведение  анализа  о  ходе  и  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мероприятия  поможет  избежать  ошибок  в  будущем  и  улучшить  качество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проведения последующих информационных часов. </w:t>
      </w:r>
    </w:p>
    <w:p w:rsidR="005115CC" w:rsidRPr="00017B74" w:rsidRDefault="005115CC" w:rsidP="00EA56D5">
      <w:pPr>
        <w:spacing w:after="0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7B74">
        <w:rPr>
          <w:rFonts w:ascii="Times New Roman" w:hAnsi="Times New Roman"/>
          <w:color w:val="0070C0"/>
          <w:sz w:val="28"/>
          <w:szCs w:val="28"/>
          <w:u w:val="single"/>
        </w:rPr>
        <w:t xml:space="preserve">В  качестве  примера  проведения  информационного  часа  можно использовать следующую структуру: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1.  Краткий обзор свежих новостей.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2.  Введение в тему, статистические данные по проблеме.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3.  Демонстрация  снятого  и  смонтированного  учащимися  клипа 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теме (может включать опрос учащихся, интервью и другие материалы).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4.  Выступления  3-4  человек  по  нескольким  вопросам  в  рамках </w:t>
      </w:r>
      <w:r>
        <w:rPr>
          <w:rFonts w:ascii="Times New Roman" w:hAnsi="Times New Roman"/>
          <w:sz w:val="28"/>
          <w:szCs w:val="28"/>
        </w:rPr>
        <w:t xml:space="preserve"> определенной темы.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5.  Форум – обсуждение результатов опроса, проведенного по теме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др. </w:t>
      </w:r>
    </w:p>
    <w:p w:rsid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6.  Рефлексия  –  обратная  связь  в  форме  распечатанных  оценочных </w:t>
      </w:r>
      <w:r>
        <w:rPr>
          <w:rFonts w:ascii="Times New Roman" w:hAnsi="Times New Roman"/>
          <w:sz w:val="28"/>
          <w:szCs w:val="28"/>
        </w:rPr>
        <w:t xml:space="preserve"> листов в </w:t>
      </w:r>
      <w:r w:rsidRPr="005115CC">
        <w:rPr>
          <w:rFonts w:ascii="Times New Roman" w:hAnsi="Times New Roman"/>
          <w:sz w:val="28"/>
          <w:szCs w:val="28"/>
        </w:rPr>
        <w:t>конце события или онлайн-форумы по возвращении домой.</w:t>
      </w:r>
    </w:p>
    <w:p w:rsidR="00017B74" w:rsidRDefault="00017B74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6D5" w:rsidRDefault="00EA56D5" w:rsidP="00EA56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15CC" w:rsidRPr="00EA56D5" w:rsidRDefault="005115CC" w:rsidP="00EA56D5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A56D5">
        <w:rPr>
          <w:rFonts w:ascii="Times New Roman" w:hAnsi="Times New Roman"/>
          <w:b/>
          <w:color w:val="0070C0"/>
          <w:sz w:val="32"/>
          <w:szCs w:val="32"/>
        </w:rPr>
        <w:t>Примерные формы проведения информационного часа</w:t>
      </w:r>
    </w:p>
    <w:p w:rsidR="005115CC" w:rsidRPr="005115CC" w:rsidRDefault="005115CC" w:rsidP="00EA56D5">
      <w:pPr>
        <w:pStyle w:val="a6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>Ток-шоу  «100  ВОПРОСОВ  К  ВЗРОСЛОМУ:  СОБЫТИЯ,  ФАКТЫ,  КОММЕНТАРИИ» − мероприятие для учащейся молодежи  в формате то</w:t>
      </w:r>
      <w:proofErr w:type="gramStart"/>
      <w:r w:rsidRPr="005115CC">
        <w:rPr>
          <w:rFonts w:ascii="Times New Roman" w:hAnsi="Times New Roman"/>
          <w:sz w:val="28"/>
          <w:szCs w:val="28"/>
        </w:rPr>
        <w:t>к-</w:t>
      </w:r>
      <w:proofErr w:type="gramEnd"/>
      <w:r w:rsidRPr="005115CC">
        <w:rPr>
          <w:rFonts w:ascii="Times New Roman" w:hAnsi="Times New Roman"/>
          <w:sz w:val="28"/>
          <w:szCs w:val="28"/>
        </w:rPr>
        <w:t xml:space="preserve"> шоу, в котором гостю (обязательно интересной и значимой персоне) задают  вопросы  участники  мероприятия. 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5CC">
        <w:rPr>
          <w:rFonts w:ascii="Times New Roman" w:hAnsi="Times New Roman"/>
          <w:sz w:val="28"/>
          <w:szCs w:val="28"/>
        </w:rPr>
        <w:t xml:space="preserve">Обязательные  атрибуты: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мультимедийное  оснащение,  «счетчик  вопросов»,  видеоролик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(презентация)  о  приглашенной  персоне  «Знакомьтесь  –   ….»,  выбор </w:t>
      </w:r>
      <w:proofErr w:type="gramEnd"/>
    </w:p>
    <w:p w:rsid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лучшего вопроса. </w:t>
      </w:r>
    </w:p>
    <w:p w:rsidR="005115CC" w:rsidRDefault="005115CC" w:rsidP="00EA56D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>«</w:t>
      </w:r>
      <w:proofErr w:type="spellStart"/>
      <w:r w:rsidRPr="005115CC">
        <w:rPr>
          <w:rFonts w:ascii="Times New Roman" w:hAnsi="Times New Roman"/>
          <w:sz w:val="28"/>
          <w:szCs w:val="28"/>
        </w:rPr>
        <w:t>Информ</w:t>
      </w:r>
      <w:proofErr w:type="spellEnd"/>
      <w:r w:rsidRPr="005115CC">
        <w:rPr>
          <w:rFonts w:ascii="Times New Roman" w:hAnsi="Times New Roman"/>
          <w:sz w:val="28"/>
          <w:szCs w:val="28"/>
        </w:rPr>
        <w:t xml:space="preserve">-дайджест» − краткий обзор свежих новостей. </w:t>
      </w:r>
    </w:p>
    <w:p w:rsidR="005115CC" w:rsidRPr="005115CC" w:rsidRDefault="005115CC" w:rsidP="00EA56D5">
      <w:pPr>
        <w:pStyle w:val="a6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 w:cs="Times New Roman"/>
          <w:sz w:val="28"/>
          <w:szCs w:val="28"/>
        </w:rPr>
        <w:t xml:space="preserve">«Пресс-конференция» — форма информационного часа с элементами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ролевой  игры.  </w:t>
      </w:r>
      <w:proofErr w:type="gramStart"/>
      <w:r w:rsidRPr="005115CC">
        <w:rPr>
          <w:rFonts w:ascii="Times New Roman" w:hAnsi="Times New Roman" w:cs="Times New Roman"/>
          <w:sz w:val="28"/>
          <w:szCs w:val="28"/>
        </w:rPr>
        <w:t xml:space="preserve">Участники  пресс-конференции  −  «журналисты»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«фотокорреспонденты» − интервьюируют докладчика, выступающего в роли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политика, ученого, деятеля искусства и т. д. </w:t>
      </w:r>
      <w:proofErr w:type="gramEnd"/>
    </w:p>
    <w:p w:rsidR="005115CC" w:rsidRPr="005115CC" w:rsidRDefault="005115CC" w:rsidP="00EA56D5">
      <w:pPr>
        <w:pStyle w:val="a6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«Открытый микрофон» − своеобразная площадка, где молодежь имеет  возможность  выступить  перед  широкой  аудиторией. Выступления  участников  должны  быть  краткими  и  не  превышать  5-7  мин.  Количество  сообщений − не более пяти.  </w:t>
      </w:r>
    </w:p>
    <w:p w:rsidR="005115CC" w:rsidRPr="005115CC" w:rsidRDefault="005115CC" w:rsidP="00EA56D5">
      <w:pPr>
        <w:pStyle w:val="a6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«Тематический  блиц-опрос»  —  представляет  собой  собственные  видеосюжеты  обучающихся  и  студентов  по  определенной  тематике  для  </w:t>
      </w:r>
      <w:r w:rsidRPr="005115CC">
        <w:rPr>
          <w:rFonts w:ascii="Times New Roman" w:hAnsi="Times New Roman"/>
          <w:sz w:val="28"/>
          <w:szCs w:val="28"/>
        </w:rPr>
        <w:lastRenderedPageBreak/>
        <w:t xml:space="preserve">последующего  обсуждения:  «корреспондент»  в  присутствии  «оператора»  с  видеокамерой  проводит  в  многолюдном  месте  своего  учреждения  образования  (в  холле,  столовой  и  т.п.).  Вопросы  готовятся  заранее,  а  респондентами  могут  являться  как  молодые  люди,  так  и  сотрудники  учреждения образования. Результат состоит в том, что приходится невольно  вникнуть в проблему, согласиться или поспорить с высказанным мнением.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Подобное начало информационного часа, привлекая  внимание молодежи 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обсуждаемой  теме,  является  благодатной  почвой  для  последующего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всестороннего исследования поставленной проблемы, побуждает к поиску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аргументированию собственного мнения. </w:t>
      </w:r>
    </w:p>
    <w:p w:rsidR="005115CC" w:rsidRPr="005115CC" w:rsidRDefault="005115CC" w:rsidP="00EA56D5">
      <w:pPr>
        <w:pStyle w:val="a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«Пресс-турнир»  —  форма  информационного  часа,  позволяющая  активизировать интерес к периодическим изданиям, расширять кругозор по  различным  проблемам  общества,  выделять  главное  из  различного  рода  информации. Для проведения </w:t>
      </w:r>
      <w:proofErr w:type="gramStart"/>
      <w:r w:rsidRPr="005115CC">
        <w:rPr>
          <w:rFonts w:ascii="Times New Roman" w:hAnsi="Times New Roman"/>
          <w:sz w:val="28"/>
          <w:szCs w:val="28"/>
        </w:rPr>
        <w:t>пресс-турнира</w:t>
      </w:r>
      <w:proofErr w:type="gramEnd"/>
      <w:r w:rsidRPr="005115CC">
        <w:rPr>
          <w:rFonts w:ascii="Times New Roman" w:hAnsi="Times New Roman"/>
          <w:sz w:val="28"/>
          <w:szCs w:val="28"/>
        </w:rPr>
        <w:t xml:space="preserve"> участники мероприятия делятся  на  группы,  представляющие  различные  пресс-центры.  Они  могут  быть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посвящены  определенным  темам  (рубрикам),  а  могут 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конкретные  издания.  Во  время  подготовки  каждая  команда  изучает  свои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издания,  обдумывает  вопросы  для  других  команд  (можно  выпускать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бюллетени по своей тематике – подборку наиболее интересных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чтобы  представители  других  команд  имели  возможность  ответить  на 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>вопросы), а т</w:t>
      </w:r>
      <w:r>
        <w:rPr>
          <w:rFonts w:ascii="Times New Roman" w:hAnsi="Times New Roman" w:cs="Times New Roman"/>
          <w:sz w:val="28"/>
          <w:szCs w:val="28"/>
        </w:rPr>
        <w:t xml:space="preserve">акже готовится к выступлению. </w:t>
      </w:r>
    </w:p>
    <w:p w:rsidR="005115CC" w:rsidRPr="005115CC" w:rsidRDefault="005115CC" w:rsidP="00EA56D5">
      <w:pPr>
        <w:pStyle w:val="a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«Информационный журнал» — форма устного журнала, цель которого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состоит  в  обобщении  информации  за  определенный  период  времени  о важнейших  событиях  политической,  социально-экономической  и  другой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жизни нашей страны и за ее пределами. В информационном журнале 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быть  следующие  странички:  «Политическая»,  «Экономическая»,  «Новости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CC">
        <w:rPr>
          <w:rFonts w:ascii="Times New Roman" w:hAnsi="Times New Roman" w:cs="Times New Roman"/>
          <w:sz w:val="28"/>
          <w:szCs w:val="28"/>
        </w:rPr>
        <w:t xml:space="preserve">искусства», «Спортивная» и др. </w:t>
      </w:r>
    </w:p>
    <w:p w:rsidR="005115CC" w:rsidRPr="002159B5" w:rsidRDefault="005115CC" w:rsidP="00EA56D5">
      <w:pPr>
        <w:pStyle w:val="a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Встреча с известным человеком в форме беседы за круглым столом −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форма  изучения  актуальной  социальной  проблемы  с  присутствием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компетентного лица по данной проблеме и активным вовлечением молодежи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в  дискуссию. Проблема  для  освещения  на  тематическом  информационном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часе  может  быть  продиктована  последними  событиями  в  мире  или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предложена самими обучающимися или студентами. 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Информация  по  теме  может  быть  изложена  либо  самим  гостем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(историком,  юристом,  экологом,  депутатом  либо  иным  известным  и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компетентным человеком), либо лидером учебного коллектива, способным с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легкостью  пробудить  интерес  к  событию  и  создать  обстановку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конструктивного  обмена  мнениями.  В  процессе  беседы  также  возможен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просмотр видеофрагмента по проблеме. После этого участники мероприятия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lastRenderedPageBreak/>
        <w:t xml:space="preserve">дополняют сообщение с мест, задают вопросы, организуется коллективный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анализ  проблемы  и  активный  обмен  мнениями.  В  заключение </w:t>
      </w:r>
      <w:r w:rsidR="002159B5">
        <w:rPr>
          <w:rFonts w:ascii="Times New Roman" w:hAnsi="Times New Roman" w:cs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формулируются выводы по теме.  </w:t>
      </w:r>
    </w:p>
    <w:p w:rsidR="005115CC" w:rsidRPr="002159B5" w:rsidRDefault="005115CC" w:rsidP="00EA56D5">
      <w:pPr>
        <w:pStyle w:val="a6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59B5">
        <w:rPr>
          <w:rFonts w:ascii="Times New Roman" w:hAnsi="Times New Roman"/>
          <w:sz w:val="28"/>
          <w:szCs w:val="28"/>
        </w:rPr>
        <w:t xml:space="preserve">Мастер-класс – эффективная форма передачи знаний и умений, обмена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опытом,  обучения  и  воспитания.  Во  время  мастер-класса  специалист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рассказывает и показывает, как применять на практике новую  технологию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или метод. </w:t>
      </w:r>
    </w:p>
    <w:p w:rsidR="002159B5" w:rsidRDefault="005115CC" w:rsidP="00EA56D5">
      <w:pPr>
        <w:pStyle w:val="a6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59B5">
        <w:rPr>
          <w:rFonts w:ascii="Times New Roman" w:hAnsi="Times New Roman"/>
          <w:sz w:val="28"/>
          <w:szCs w:val="28"/>
        </w:rPr>
        <w:t xml:space="preserve">Защита  проекта  –  представление,  в  ходе  которого  участники  или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группы  демонстрируют  предварительно  выполненные  проекты  (метод,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позволяющий  спланировать  исследование,  конструкторскую  разработку,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/>
          <w:sz w:val="28"/>
          <w:szCs w:val="28"/>
        </w:rPr>
        <w:t xml:space="preserve">управление и т. д. с тем, чтобы достичь результата оптимальным способом).  </w:t>
      </w:r>
    </w:p>
    <w:p w:rsidR="002159B5" w:rsidRPr="002159B5" w:rsidRDefault="005115CC" w:rsidP="00EA56D5">
      <w:pPr>
        <w:pStyle w:val="a6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59B5">
        <w:rPr>
          <w:rFonts w:ascii="Times New Roman" w:hAnsi="Times New Roman" w:cs="Times New Roman"/>
          <w:sz w:val="28"/>
          <w:szCs w:val="28"/>
        </w:rPr>
        <w:t xml:space="preserve">Клип по теме, снятый на смартфон и смонтированный заранее.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>Презентация правил поведения, обще</w:t>
      </w:r>
      <w:r w:rsidR="002159B5" w:rsidRPr="002159B5">
        <w:rPr>
          <w:rFonts w:ascii="Times New Roman" w:hAnsi="Times New Roman"/>
          <w:sz w:val="28"/>
          <w:szCs w:val="28"/>
        </w:rPr>
        <w:t xml:space="preserve">ния в Сети, традиций и культуры </w:t>
      </w:r>
      <w:proofErr w:type="gramStart"/>
      <w:r w:rsidRPr="002159B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2159B5">
        <w:rPr>
          <w:rFonts w:ascii="Times New Roman" w:hAnsi="Times New Roman" w:cs="Times New Roman"/>
          <w:sz w:val="28"/>
          <w:szCs w:val="28"/>
        </w:rPr>
        <w:t>, которых придерживается большинство.</w:t>
      </w:r>
    </w:p>
    <w:p w:rsidR="005115CC" w:rsidRPr="002159B5" w:rsidRDefault="005115CC" w:rsidP="00EA56D5">
      <w:pPr>
        <w:pStyle w:val="a6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59B5">
        <w:rPr>
          <w:rFonts w:ascii="Times New Roman" w:hAnsi="Times New Roman" w:cs="Times New Roman"/>
          <w:sz w:val="28"/>
          <w:szCs w:val="28"/>
        </w:rPr>
        <w:t xml:space="preserve">Форум  –  опрос,  проведенный  по  определенной  тематике  заранее,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результаты  которого  представляются  во  время  проведения  мероприятия,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позволяя  визуализировать  отношение  учащейся  молодежи  по  тому  или </w:t>
      </w:r>
      <w:r w:rsidR="002159B5" w:rsidRPr="002159B5">
        <w:rPr>
          <w:rFonts w:ascii="Times New Roman" w:hAnsi="Times New Roman"/>
          <w:sz w:val="28"/>
          <w:szCs w:val="28"/>
        </w:rPr>
        <w:t xml:space="preserve"> </w:t>
      </w:r>
      <w:r w:rsidRPr="002159B5">
        <w:rPr>
          <w:rFonts w:ascii="Times New Roman" w:hAnsi="Times New Roman" w:cs="Times New Roman"/>
          <w:sz w:val="28"/>
          <w:szCs w:val="28"/>
        </w:rPr>
        <w:t xml:space="preserve">иному вопросу. </w:t>
      </w:r>
    </w:p>
    <w:p w:rsidR="002159B5" w:rsidRDefault="002159B5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9B5" w:rsidRDefault="005115CC" w:rsidP="00EA56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Использование  современных,  креативных,  интерактивных  форм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мероприятия  привлекает  внимание  к  обсуждаемой  теме.    Использование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исследовательских материалов, тематических фотоколлажей, видеосюжетов,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листовок, разработанных самими молодыми людьми, значительно повышает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интерес к освещаемой проблеме, способствует всестороннему исследованию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поставленной  проблемы  в  дальнейшем,  побуждает  к  ее  обдумыванию,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>аргумент</w:t>
      </w:r>
      <w:r w:rsidR="002159B5">
        <w:rPr>
          <w:rFonts w:ascii="Times New Roman" w:hAnsi="Times New Roman"/>
          <w:sz w:val="28"/>
          <w:szCs w:val="28"/>
        </w:rPr>
        <w:t xml:space="preserve">ированию собственного мнения. </w:t>
      </w:r>
    </w:p>
    <w:p w:rsidR="005115CC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Накануне  проведения  мероприятия  рекомендуется  организовать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проведение PR – кампании.  </w:t>
      </w:r>
    </w:p>
    <w:p w:rsidR="005115CC" w:rsidRPr="005115CC" w:rsidRDefault="002159B5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5115CC" w:rsidRPr="005115CC">
        <w:rPr>
          <w:rFonts w:ascii="Times New Roman" w:hAnsi="Times New Roman"/>
          <w:sz w:val="28"/>
          <w:szCs w:val="28"/>
        </w:rPr>
        <w:t xml:space="preserve">римеры  нескольких  эффективных  способов  привлечения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115CC" w:rsidRPr="005115CC">
        <w:rPr>
          <w:rFonts w:ascii="Times New Roman" w:hAnsi="Times New Roman"/>
          <w:sz w:val="28"/>
          <w:szCs w:val="28"/>
        </w:rPr>
        <w:t xml:space="preserve">аудитории: 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разослать пресс-релизы в местные СМИ и дать им возможность взять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интервью у организаторов; 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развесить плакаты и раздать </w:t>
      </w:r>
      <w:proofErr w:type="spellStart"/>
      <w:r w:rsidRPr="005115CC">
        <w:rPr>
          <w:rFonts w:ascii="Times New Roman" w:hAnsi="Times New Roman"/>
          <w:sz w:val="28"/>
          <w:szCs w:val="28"/>
        </w:rPr>
        <w:t>флаеры</w:t>
      </w:r>
      <w:proofErr w:type="spellEnd"/>
      <w:r w:rsidRPr="005115CC">
        <w:rPr>
          <w:rFonts w:ascii="Times New Roman" w:hAnsi="Times New Roman"/>
          <w:sz w:val="28"/>
          <w:szCs w:val="28"/>
        </w:rPr>
        <w:t xml:space="preserve"> перед мероприятием;  </w:t>
      </w:r>
    </w:p>
    <w:p w:rsidR="005115CC" w:rsidRPr="005115CC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5CC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5115CC">
        <w:rPr>
          <w:rFonts w:ascii="Times New Roman" w:hAnsi="Times New Roman"/>
          <w:sz w:val="28"/>
          <w:szCs w:val="28"/>
        </w:rPr>
        <w:t xml:space="preserve"> на интернет-сайте учреждения образования и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разослать информацию по всем возможным контактам;  </w:t>
      </w:r>
    </w:p>
    <w:p w:rsidR="002159B5" w:rsidRDefault="005115CC" w:rsidP="00EA56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повесить информацию о мероприятии в будущем месте проведения.  </w:t>
      </w:r>
    </w:p>
    <w:p w:rsidR="002159B5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Качество проведения информационного часа рекомендуется оценивать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по  различным  критериям.  </w:t>
      </w:r>
    </w:p>
    <w:p w:rsidR="002159B5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lastRenderedPageBreak/>
        <w:t xml:space="preserve">Оценить  его  помогут  анкеты,  отзывы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обучающихся, которые они могут оставить в социальных сетях,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комментариях на сайте. Оцениваются полнота и объективность информации,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уровень  удовлетворенности  учащейся  молодежи  ее  качеством  и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содержанием. </w:t>
      </w:r>
    </w:p>
    <w:p w:rsidR="002159B5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5CC">
        <w:rPr>
          <w:rFonts w:ascii="Times New Roman" w:hAnsi="Times New Roman"/>
          <w:sz w:val="28"/>
          <w:szCs w:val="28"/>
        </w:rPr>
        <w:t xml:space="preserve">Молодежная  среда  в  современном  обществе  достаточно  динамична,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она постоянно находится под воздействием многочисленных каналов средств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массовой  коммуникации,  влияющих  на  формирование  ценностных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установок и образов поведения молодежи. Молодежь быстрее адаптируется к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новым  условиям  жизни,  легче  включается  в  информационные  сети,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 xml:space="preserve">овладевает их технологиями.  </w:t>
      </w:r>
    </w:p>
    <w:p w:rsidR="00EF0E8D" w:rsidRPr="005115CC" w:rsidRDefault="005115CC" w:rsidP="00EA5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15CC">
        <w:rPr>
          <w:rFonts w:ascii="Times New Roman" w:hAnsi="Times New Roman"/>
          <w:sz w:val="28"/>
          <w:szCs w:val="28"/>
        </w:rPr>
        <w:t xml:space="preserve">Подготовка  информационного  часа  с  широким  привлечением  самих </w:t>
      </w:r>
      <w:r w:rsidR="002159B5">
        <w:rPr>
          <w:rFonts w:ascii="Times New Roman" w:hAnsi="Times New Roman"/>
          <w:sz w:val="28"/>
          <w:szCs w:val="28"/>
        </w:rPr>
        <w:t xml:space="preserve"> учащихся</w:t>
      </w:r>
      <w:r w:rsidRPr="005115CC">
        <w:rPr>
          <w:rFonts w:ascii="Times New Roman" w:hAnsi="Times New Roman"/>
          <w:sz w:val="28"/>
          <w:szCs w:val="28"/>
        </w:rPr>
        <w:t xml:space="preserve">,  проведение  информационной  работы  в 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>интересных для них формах позволяет значительно повысить эффективность</w:t>
      </w:r>
      <w:r w:rsidR="002159B5">
        <w:rPr>
          <w:rFonts w:ascii="Times New Roman" w:hAnsi="Times New Roman"/>
          <w:sz w:val="28"/>
          <w:szCs w:val="28"/>
        </w:rPr>
        <w:t xml:space="preserve"> </w:t>
      </w:r>
      <w:r w:rsidRPr="005115CC">
        <w:rPr>
          <w:rFonts w:ascii="Times New Roman" w:hAnsi="Times New Roman"/>
          <w:sz w:val="28"/>
          <w:szCs w:val="28"/>
        </w:rPr>
        <w:t>проводимых мероприятий.</w:t>
      </w:r>
    </w:p>
    <w:sectPr w:rsidR="00EF0E8D" w:rsidRPr="005115CC" w:rsidSect="00EA5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B4"/>
    <w:multiLevelType w:val="hybridMultilevel"/>
    <w:tmpl w:val="5C0C91BA"/>
    <w:lvl w:ilvl="0" w:tplc="73FAAD0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2701F"/>
    <w:multiLevelType w:val="hybridMultilevel"/>
    <w:tmpl w:val="DF90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071F6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1FE2"/>
    <w:multiLevelType w:val="hybridMultilevel"/>
    <w:tmpl w:val="9B524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E6D"/>
    <w:multiLevelType w:val="hybridMultilevel"/>
    <w:tmpl w:val="520ACEBC"/>
    <w:lvl w:ilvl="0" w:tplc="758CE3E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06DA7"/>
    <w:multiLevelType w:val="hybridMultilevel"/>
    <w:tmpl w:val="392A5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5D3A"/>
    <w:multiLevelType w:val="hybridMultilevel"/>
    <w:tmpl w:val="9DA09D1C"/>
    <w:lvl w:ilvl="0" w:tplc="72940FC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68CE"/>
    <w:multiLevelType w:val="multilevel"/>
    <w:tmpl w:val="CD4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EF51D1"/>
    <w:multiLevelType w:val="hybridMultilevel"/>
    <w:tmpl w:val="224AD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587C"/>
    <w:multiLevelType w:val="hybridMultilevel"/>
    <w:tmpl w:val="FB0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48C5"/>
    <w:multiLevelType w:val="hybridMultilevel"/>
    <w:tmpl w:val="3E607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6F2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956EF"/>
    <w:multiLevelType w:val="hybridMultilevel"/>
    <w:tmpl w:val="ACBAED3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72940FC2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>
    <w:nsid w:val="39EA7FBA"/>
    <w:multiLevelType w:val="hybridMultilevel"/>
    <w:tmpl w:val="ACBAED3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72940FC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>
    <w:nsid w:val="3D842ED6"/>
    <w:multiLevelType w:val="hybridMultilevel"/>
    <w:tmpl w:val="F83471FC"/>
    <w:lvl w:ilvl="0" w:tplc="84E23AB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53DAA"/>
    <w:multiLevelType w:val="hybridMultilevel"/>
    <w:tmpl w:val="C1F09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40127"/>
    <w:multiLevelType w:val="hybridMultilevel"/>
    <w:tmpl w:val="46F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42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D58DA"/>
    <w:multiLevelType w:val="hybridMultilevel"/>
    <w:tmpl w:val="8970F716"/>
    <w:lvl w:ilvl="0" w:tplc="ECCCD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00D2"/>
    <w:multiLevelType w:val="hybridMultilevel"/>
    <w:tmpl w:val="355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72F9"/>
    <w:multiLevelType w:val="multilevel"/>
    <w:tmpl w:val="015447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467EC"/>
    <w:multiLevelType w:val="hybridMultilevel"/>
    <w:tmpl w:val="412E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8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D22C7"/>
    <w:multiLevelType w:val="hybridMultilevel"/>
    <w:tmpl w:val="B41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7477F"/>
    <w:multiLevelType w:val="multilevel"/>
    <w:tmpl w:val="53E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0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8FB"/>
    <w:rsid w:val="00017B74"/>
    <w:rsid w:val="000612F7"/>
    <w:rsid w:val="000940B3"/>
    <w:rsid w:val="000A6718"/>
    <w:rsid w:val="000B03F2"/>
    <w:rsid w:val="000B38E2"/>
    <w:rsid w:val="000F5453"/>
    <w:rsid w:val="00111A1E"/>
    <w:rsid w:val="00177A31"/>
    <w:rsid w:val="0021209C"/>
    <w:rsid w:val="002159B5"/>
    <w:rsid w:val="00232286"/>
    <w:rsid w:val="00247A21"/>
    <w:rsid w:val="00281B9B"/>
    <w:rsid w:val="00291D12"/>
    <w:rsid w:val="002922FE"/>
    <w:rsid w:val="00295834"/>
    <w:rsid w:val="002A5DE9"/>
    <w:rsid w:val="00307C08"/>
    <w:rsid w:val="003244A0"/>
    <w:rsid w:val="003310F2"/>
    <w:rsid w:val="00331707"/>
    <w:rsid w:val="003963D1"/>
    <w:rsid w:val="003B6610"/>
    <w:rsid w:val="003B7420"/>
    <w:rsid w:val="003C5D7A"/>
    <w:rsid w:val="003C6D03"/>
    <w:rsid w:val="003E5921"/>
    <w:rsid w:val="004224EF"/>
    <w:rsid w:val="0042612F"/>
    <w:rsid w:val="00433094"/>
    <w:rsid w:val="00447FA5"/>
    <w:rsid w:val="0045139C"/>
    <w:rsid w:val="004736F8"/>
    <w:rsid w:val="004B1466"/>
    <w:rsid w:val="004B28EB"/>
    <w:rsid w:val="004C2D88"/>
    <w:rsid w:val="004E629A"/>
    <w:rsid w:val="004E69CE"/>
    <w:rsid w:val="004F51BB"/>
    <w:rsid w:val="00507304"/>
    <w:rsid w:val="005115CC"/>
    <w:rsid w:val="00515078"/>
    <w:rsid w:val="00542C97"/>
    <w:rsid w:val="00545510"/>
    <w:rsid w:val="00546E14"/>
    <w:rsid w:val="00555054"/>
    <w:rsid w:val="00563EE9"/>
    <w:rsid w:val="0056752D"/>
    <w:rsid w:val="005705EE"/>
    <w:rsid w:val="005C0759"/>
    <w:rsid w:val="005E6D9A"/>
    <w:rsid w:val="0063173C"/>
    <w:rsid w:val="006438FB"/>
    <w:rsid w:val="0066711B"/>
    <w:rsid w:val="00670476"/>
    <w:rsid w:val="00671B24"/>
    <w:rsid w:val="006927CC"/>
    <w:rsid w:val="00693FE6"/>
    <w:rsid w:val="006C5DE0"/>
    <w:rsid w:val="006D510D"/>
    <w:rsid w:val="006E3C65"/>
    <w:rsid w:val="006F53D0"/>
    <w:rsid w:val="00713827"/>
    <w:rsid w:val="00741847"/>
    <w:rsid w:val="0076631D"/>
    <w:rsid w:val="00777E83"/>
    <w:rsid w:val="00780CCF"/>
    <w:rsid w:val="00784C92"/>
    <w:rsid w:val="007A3B5D"/>
    <w:rsid w:val="007B353F"/>
    <w:rsid w:val="007C2EC4"/>
    <w:rsid w:val="007D42E4"/>
    <w:rsid w:val="007E2A17"/>
    <w:rsid w:val="007E54E1"/>
    <w:rsid w:val="007E5983"/>
    <w:rsid w:val="00807A39"/>
    <w:rsid w:val="00810114"/>
    <w:rsid w:val="00811E6C"/>
    <w:rsid w:val="0083257D"/>
    <w:rsid w:val="00845598"/>
    <w:rsid w:val="00847B3D"/>
    <w:rsid w:val="00856321"/>
    <w:rsid w:val="008601B3"/>
    <w:rsid w:val="00864EF7"/>
    <w:rsid w:val="00926EBD"/>
    <w:rsid w:val="0093779D"/>
    <w:rsid w:val="00944C47"/>
    <w:rsid w:val="00955467"/>
    <w:rsid w:val="00970437"/>
    <w:rsid w:val="009721E2"/>
    <w:rsid w:val="00973AA8"/>
    <w:rsid w:val="00976FB1"/>
    <w:rsid w:val="00980951"/>
    <w:rsid w:val="009A02E4"/>
    <w:rsid w:val="009E5B78"/>
    <w:rsid w:val="009F4D27"/>
    <w:rsid w:val="00A40991"/>
    <w:rsid w:val="00A41FEF"/>
    <w:rsid w:val="00A4650B"/>
    <w:rsid w:val="00A55282"/>
    <w:rsid w:val="00A65B01"/>
    <w:rsid w:val="00A66771"/>
    <w:rsid w:val="00A82179"/>
    <w:rsid w:val="00AB37C3"/>
    <w:rsid w:val="00AC21AE"/>
    <w:rsid w:val="00AD6EBD"/>
    <w:rsid w:val="00AF26C4"/>
    <w:rsid w:val="00AF64EC"/>
    <w:rsid w:val="00B17190"/>
    <w:rsid w:val="00B625E1"/>
    <w:rsid w:val="00B81BF6"/>
    <w:rsid w:val="00BC231B"/>
    <w:rsid w:val="00BD0468"/>
    <w:rsid w:val="00BD72DE"/>
    <w:rsid w:val="00BE0B20"/>
    <w:rsid w:val="00C1613C"/>
    <w:rsid w:val="00C20C2A"/>
    <w:rsid w:val="00C30AF4"/>
    <w:rsid w:val="00C35CA2"/>
    <w:rsid w:val="00C51FBE"/>
    <w:rsid w:val="00C67222"/>
    <w:rsid w:val="00C8301A"/>
    <w:rsid w:val="00C924AE"/>
    <w:rsid w:val="00C94838"/>
    <w:rsid w:val="00CE5766"/>
    <w:rsid w:val="00D05828"/>
    <w:rsid w:val="00D1731B"/>
    <w:rsid w:val="00D451B0"/>
    <w:rsid w:val="00D55858"/>
    <w:rsid w:val="00D66361"/>
    <w:rsid w:val="00D741BE"/>
    <w:rsid w:val="00D87369"/>
    <w:rsid w:val="00D95885"/>
    <w:rsid w:val="00DA222E"/>
    <w:rsid w:val="00DC46D5"/>
    <w:rsid w:val="00DD7F55"/>
    <w:rsid w:val="00DF40EB"/>
    <w:rsid w:val="00E00FBF"/>
    <w:rsid w:val="00E6242E"/>
    <w:rsid w:val="00E64F6A"/>
    <w:rsid w:val="00E90174"/>
    <w:rsid w:val="00E92892"/>
    <w:rsid w:val="00EA0F4C"/>
    <w:rsid w:val="00EA56D5"/>
    <w:rsid w:val="00ED1EE0"/>
    <w:rsid w:val="00ED1F87"/>
    <w:rsid w:val="00EE45A9"/>
    <w:rsid w:val="00EF0E8D"/>
    <w:rsid w:val="00F02F25"/>
    <w:rsid w:val="00F26F94"/>
    <w:rsid w:val="00F430AD"/>
    <w:rsid w:val="00F74F63"/>
    <w:rsid w:val="00F81EB1"/>
    <w:rsid w:val="00F934E4"/>
    <w:rsid w:val="00FA2BA4"/>
    <w:rsid w:val="00FC25C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438FB"/>
  </w:style>
  <w:style w:type="character" w:styleId="a3">
    <w:name w:val="Hyperlink"/>
    <w:basedOn w:val="a0"/>
    <w:uiPriority w:val="99"/>
    <w:semiHidden/>
    <w:unhideWhenUsed/>
    <w:rsid w:val="006438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438FB"/>
  </w:style>
  <w:style w:type="character" w:customStyle="1" w:styleId="mw-editsection">
    <w:name w:val="mw-editsection"/>
    <w:basedOn w:val="a0"/>
    <w:rsid w:val="006438FB"/>
  </w:style>
  <w:style w:type="character" w:customStyle="1" w:styleId="mw-editsection-bracket">
    <w:name w:val="mw-editsection-bracket"/>
    <w:basedOn w:val="a0"/>
    <w:rsid w:val="006438FB"/>
  </w:style>
  <w:style w:type="character" w:customStyle="1" w:styleId="mw-editsection-divider">
    <w:name w:val="mw-editsection-divider"/>
    <w:basedOn w:val="a0"/>
    <w:rsid w:val="006438FB"/>
  </w:style>
  <w:style w:type="table" w:styleId="a5">
    <w:name w:val="Table Grid"/>
    <w:basedOn w:val="a1"/>
    <w:uiPriority w:val="59"/>
    <w:rsid w:val="00EE4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5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2A5D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601B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1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uiPriority w:val="99"/>
    <w:rsid w:val="008601B3"/>
    <w:pPr>
      <w:widowControl w:val="0"/>
      <w:autoSpaceDE w:val="0"/>
      <w:autoSpaceDN w:val="0"/>
      <w:adjustRightInd w:val="0"/>
      <w:spacing w:after="0" w:line="35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8601B3"/>
    <w:rPr>
      <w:rFonts w:ascii="Times New Roman" w:hAnsi="Times New Roman" w:cs="Times New Roman" w:hint="default"/>
      <w:sz w:val="16"/>
      <w:szCs w:val="16"/>
    </w:rPr>
  </w:style>
  <w:style w:type="paragraph" w:styleId="ac">
    <w:name w:val="Title"/>
    <w:basedOn w:val="a"/>
    <w:link w:val="ad"/>
    <w:qFormat/>
    <w:rsid w:val="0098095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8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80951"/>
    <w:rPr>
      <w:rFonts w:ascii="Times New Roman" w:eastAsia="Times New Roman" w:hAnsi="Times New Roman" w:cs="Times New Roman"/>
      <w:b/>
      <w:sz w:val="20"/>
      <w:szCs w:val="28"/>
      <w:u w:val="single"/>
      <w:lang w:eastAsia="ru-RU"/>
    </w:rPr>
  </w:style>
  <w:style w:type="character" w:styleId="ae">
    <w:name w:val="Strong"/>
    <w:uiPriority w:val="99"/>
    <w:qFormat/>
    <w:rsid w:val="007D42E4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A3B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A3B5D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uiPriority w:val="59"/>
    <w:rsid w:val="007E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A4099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0E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0E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2019-01-02T03:16:00Z</dcterms:created>
  <dcterms:modified xsi:type="dcterms:W3CDTF">2019-03-21T07:38:00Z</dcterms:modified>
</cp:coreProperties>
</file>